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5" w:rsidRPr="009F63EA" w:rsidRDefault="006B5885" w:rsidP="009F63EA">
      <w:pPr>
        <w:pStyle w:val="a3"/>
        <w:tabs>
          <w:tab w:val="left" w:pos="4678"/>
          <w:tab w:val="left" w:pos="4962"/>
        </w:tabs>
        <w:ind w:left="4536"/>
        <w:jc w:val="left"/>
        <w:rPr>
          <w:szCs w:val="28"/>
        </w:rPr>
      </w:pPr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</w:p>
    <w:p w:rsidR="006B5885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proofErr w:type="spellStart"/>
      <w:r w:rsidR="00454449">
        <w:rPr>
          <w:b w:val="0"/>
          <w:szCs w:val="28"/>
        </w:rPr>
        <w:t>Степношенталинского</w:t>
      </w:r>
      <w:proofErr w:type="spellEnd"/>
      <w:r w:rsidR="00CD43F1">
        <w:rPr>
          <w:b w:val="0"/>
          <w:szCs w:val="28"/>
        </w:rPr>
        <w:t xml:space="preserve"> сельского </w:t>
      </w:r>
    </w:p>
    <w:p w:rsidR="000B217B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</w:t>
      </w:r>
      <w:proofErr w:type="gramStart"/>
      <w:r w:rsidR="000B217B" w:rsidRPr="009F63EA">
        <w:rPr>
          <w:b w:val="0"/>
          <w:szCs w:val="28"/>
        </w:rPr>
        <w:t xml:space="preserve">2019 </w:t>
      </w:r>
      <w:r w:rsidR="00014C62" w:rsidRPr="009F63EA">
        <w:rPr>
          <w:b w:val="0"/>
          <w:szCs w:val="28"/>
        </w:rPr>
        <w:t xml:space="preserve"> года</w:t>
      </w:r>
      <w:proofErr w:type="gramEnd"/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11</w:t>
      </w:r>
      <w:r w:rsidR="00454449">
        <w:rPr>
          <w:b w:val="0"/>
          <w:szCs w:val="28"/>
        </w:rPr>
        <w:t>0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proofErr w:type="spellStart"/>
      <w:r w:rsidR="00454449">
        <w:rPr>
          <w:b w:val="0"/>
          <w:szCs w:val="28"/>
        </w:rPr>
        <w:t>Степношенталинского</w:t>
      </w:r>
      <w:proofErr w:type="spellEnd"/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</w:p>
    <w:p w:rsidR="000F4B74" w:rsidRPr="009F63EA" w:rsidRDefault="000B217B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szCs w:val="28"/>
        </w:rPr>
      </w:pPr>
      <w:r w:rsidRPr="009F63EA">
        <w:rPr>
          <w:szCs w:val="28"/>
        </w:rPr>
        <w:t>_________________</w:t>
      </w:r>
      <w:r w:rsidR="00454449">
        <w:rPr>
          <w:szCs w:val="28"/>
        </w:rPr>
        <w:t xml:space="preserve">Ф.Я. </w:t>
      </w:r>
      <w:proofErr w:type="spellStart"/>
      <w:r w:rsidR="00454449">
        <w:rPr>
          <w:szCs w:val="28"/>
        </w:rPr>
        <w:t>Хамадеев</w:t>
      </w:r>
      <w:proofErr w:type="spellEnd"/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454449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Степношенталинское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3EA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9F63EA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6330D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сохранение  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имеют право на: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Законом Российской Федерации от 7 февраля 1992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proofErr w:type="spellStart"/>
      <w:r w:rsidR="00BE7269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bookmarkStart w:id="11" w:name="_GoBack"/>
      <w:proofErr w:type="spellStart"/>
      <w:r w:rsidR="00BE7269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</w:t>
      </w:r>
      <w:bookmarkEnd w:id="11"/>
      <w:r w:rsidRPr="006330D5">
        <w:rPr>
          <w:rFonts w:ascii="Times New Roman" w:hAnsi="Times New Roman" w:cs="Times New Roman"/>
          <w:sz w:val="28"/>
          <w:szCs w:val="28"/>
        </w:rPr>
        <w:t>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пункта  к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9) в сельском населенном пункте сход граждан также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может  проводиться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="00BE7269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proofErr w:type="spellStart"/>
      <w:r w:rsidR="00BE7269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Решения, принятые на сходе, являются муниципальными правовыми актами, подписываются главой муниципального образования и подлежат 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lastRenderedPageBreak/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Депутат  имеет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109"/>
      <w:r w:rsidRPr="006330D5">
        <w:rPr>
          <w:rFonts w:ascii="Times New Roman" w:hAnsi="Times New Roman" w:cs="Times New Roman"/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2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3" w:name="P06BD"/>
      <w:bookmarkStart w:id="14" w:name="P06BF"/>
      <w:bookmarkEnd w:id="13"/>
      <w:bookmarkEnd w:id="14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5" w:name="P06C3"/>
      <w:bookmarkEnd w:id="15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)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В случае обращения Президента Республики Татарстан с заявлением о досрочном прекращении полномочий депутата Совета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поселения  днем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образования;»;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21)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представляющих угрозу окружающий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участвует  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в пределах своих полномочий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 установленном порядке своевременное оповещение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и осуществляет мероприятий по работе с детьми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молодежью;.</w:t>
      </w:r>
      <w:proofErr w:type="gramEnd"/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контроля за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 осуществлению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9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</w:t>
      </w:r>
      <w:r w:rsidRPr="006330D5">
        <w:rPr>
          <w:sz w:val="28"/>
          <w:szCs w:val="28"/>
        </w:rPr>
        <w:lastRenderedPageBreak/>
        <w:t xml:space="preserve">правовых актов или их отдельных положений, содержащих </w:t>
      </w:r>
      <w:hyperlink r:id="rId20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законом.»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осуществляется в целях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обеспечения  соблюдения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рующих бюджетные правоотношения, правовых актов, обусловливающих публичные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 Предварительный контроль осуществляется в целях предупреждения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пресечения  бюджетных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1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10" w:rsidRDefault="00AB2110" w:rsidP="00134FE8">
      <w:pPr>
        <w:spacing w:after="0" w:line="240" w:lineRule="auto"/>
      </w:pPr>
      <w:r>
        <w:separator/>
      </w:r>
    </w:p>
  </w:endnote>
  <w:endnote w:type="continuationSeparator" w:id="0">
    <w:p w:rsidR="00AB2110" w:rsidRDefault="00AB2110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65"/>
      <w:docPartObj>
        <w:docPartGallery w:val="Page Numbers (Bottom of Page)"/>
        <w:docPartUnique/>
      </w:docPartObj>
    </w:sdtPr>
    <w:sdtEndPr/>
    <w:sdtContent>
      <w:p w:rsidR="009C2FA3" w:rsidRDefault="00F879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2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2FA3" w:rsidRDefault="009C2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10" w:rsidRDefault="00AB2110" w:rsidP="00134FE8">
      <w:pPr>
        <w:spacing w:after="0" w:line="240" w:lineRule="auto"/>
      </w:pPr>
      <w:r>
        <w:separator/>
      </w:r>
    </w:p>
  </w:footnote>
  <w:footnote w:type="continuationSeparator" w:id="0">
    <w:p w:rsidR="00AB2110" w:rsidRDefault="00AB2110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 w15:restartNumberingAfterBreak="0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F4B74"/>
    <w:rsid w:val="00116284"/>
    <w:rsid w:val="00116863"/>
    <w:rsid w:val="00134FE8"/>
    <w:rsid w:val="0015445D"/>
    <w:rsid w:val="0016699A"/>
    <w:rsid w:val="00177FBD"/>
    <w:rsid w:val="001A2CB9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62444"/>
    <w:rsid w:val="003851A2"/>
    <w:rsid w:val="003A0814"/>
    <w:rsid w:val="003A3E18"/>
    <w:rsid w:val="003D639B"/>
    <w:rsid w:val="003D659C"/>
    <w:rsid w:val="003E723A"/>
    <w:rsid w:val="003F3D8B"/>
    <w:rsid w:val="004033C3"/>
    <w:rsid w:val="00434EE8"/>
    <w:rsid w:val="00446ECC"/>
    <w:rsid w:val="00454449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1F94"/>
    <w:rsid w:val="005B7339"/>
    <w:rsid w:val="005C4A6A"/>
    <w:rsid w:val="005E086F"/>
    <w:rsid w:val="00600FFE"/>
    <w:rsid w:val="0061592A"/>
    <w:rsid w:val="006330D5"/>
    <w:rsid w:val="00641F9A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8029AA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62E3C"/>
    <w:rsid w:val="009752B3"/>
    <w:rsid w:val="00985741"/>
    <w:rsid w:val="0099535D"/>
    <w:rsid w:val="009B2796"/>
    <w:rsid w:val="009C2FA3"/>
    <w:rsid w:val="009F63EA"/>
    <w:rsid w:val="00A50D1C"/>
    <w:rsid w:val="00A8258D"/>
    <w:rsid w:val="00A83C0B"/>
    <w:rsid w:val="00A93F63"/>
    <w:rsid w:val="00A96601"/>
    <w:rsid w:val="00A977C8"/>
    <w:rsid w:val="00AA66FC"/>
    <w:rsid w:val="00AB2110"/>
    <w:rsid w:val="00AC2438"/>
    <w:rsid w:val="00AD19EC"/>
    <w:rsid w:val="00AE3D2A"/>
    <w:rsid w:val="00B34AAC"/>
    <w:rsid w:val="00B66CCB"/>
    <w:rsid w:val="00B74DA7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BE7269"/>
    <w:rsid w:val="00C177D8"/>
    <w:rsid w:val="00C2694E"/>
    <w:rsid w:val="00C278FB"/>
    <w:rsid w:val="00C31E0D"/>
    <w:rsid w:val="00C64266"/>
    <w:rsid w:val="00C82592"/>
    <w:rsid w:val="00C86E7C"/>
    <w:rsid w:val="00CB1173"/>
    <w:rsid w:val="00CB1E07"/>
    <w:rsid w:val="00CB24CE"/>
    <w:rsid w:val="00CB49CD"/>
    <w:rsid w:val="00CD43F1"/>
    <w:rsid w:val="00CE21DC"/>
    <w:rsid w:val="00D00A55"/>
    <w:rsid w:val="00D143E8"/>
    <w:rsid w:val="00D17DA6"/>
    <w:rsid w:val="00D23FBB"/>
    <w:rsid w:val="00D34EE1"/>
    <w:rsid w:val="00D42167"/>
    <w:rsid w:val="00D84DFB"/>
    <w:rsid w:val="00D850EB"/>
    <w:rsid w:val="00DB5B36"/>
    <w:rsid w:val="00DC6CA5"/>
    <w:rsid w:val="00DE17BE"/>
    <w:rsid w:val="00DE460D"/>
    <w:rsid w:val="00DF2D7F"/>
    <w:rsid w:val="00E010CC"/>
    <w:rsid w:val="00E2052C"/>
    <w:rsid w:val="00E3654D"/>
    <w:rsid w:val="00E42EA1"/>
    <w:rsid w:val="00E809EE"/>
    <w:rsid w:val="00E92C71"/>
    <w:rsid w:val="00EC7581"/>
    <w:rsid w:val="00EE781E"/>
    <w:rsid w:val="00F02E72"/>
    <w:rsid w:val="00F2355A"/>
    <w:rsid w:val="00F41A8F"/>
    <w:rsid w:val="00F4396B"/>
    <w:rsid w:val="00F50EC6"/>
    <w:rsid w:val="00F51DFC"/>
    <w:rsid w:val="00F84CCA"/>
    <w:rsid w:val="00F874DE"/>
    <w:rsid w:val="00F87994"/>
    <w:rsid w:val="00F93504"/>
    <w:rsid w:val="00FA5F71"/>
    <w:rsid w:val="00FB4E4F"/>
    <w:rsid w:val="00FB7154"/>
    <w:rsid w:val="00FE238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E8CC-681C-452B-901F-1D483B34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CC"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11D3D17843AE3BBE7D4B6A17B1B113C930DE02379AFC7AD7284EDD45C8F70017E3939498B988AF0810W6L" TargetMode="External"/><Relationship Id="rId18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A2C5-22F0-45C5-9F4C-E188532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7703</Words>
  <Characters>43911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</cp:lastModifiedBy>
  <cp:revision>4</cp:revision>
  <cp:lastPrinted>2015-08-20T12:21:00Z</cp:lastPrinted>
  <dcterms:created xsi:type="dcterms:W3CDTF">2019-12-20T12:34:00Z</dcterms:created>
  <dcterms:modified xsi:type="dcterms:W3CDTF">2020-01-30T06:22:00Z</dcterms:modified>
</cp:coreProperties>
</file>